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DF" w:rsidRDefault="001D6FDF" w:rsidP="0071520C">
      <w:pPr>
        <w:pStyle w:val="SUBHEADR"/>
        <w:spacing w:line="240" w:lineRule="auto"/>
        <w:ind w:left="5387"/>
        <w:jc w:val="center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УТВЕРЖДЕНЫ</w:t>
      </w:r>
    </w:p>
    <w:p w:rsidR="001D6FDF" w:rsidRDefault="001D6FDF" w:rsidP="0071520C">
      <w:pPr>
        <w:pStyle w:val="SUBHEADR"/>
        <w:spacing w:before="120" w:line="240" w:lineRule="auto"/>
        <w:ind w:left="5387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постановлением Администрации</w:t>
      </w:r>
    </w:p>
    <w:p w:rsidR="001D6FDF" w:rsidRDefault="001D6FDF" w:rsidP="0071520C">
      <w:pPr>
        <w:pStyle w:val="SUBHEADR"/>
        <w:spacing w:line="240" w:lineRule="auto"/>
        <w:ind w:left="5387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муниципального района</w:t>
      </w:r>
    </w:p>
    <w:p w:rsidR="001D6FDF" w:rsidRDefault="0071520C" w:rsidP="0071520C">
      <w:pPr>
        <w:pStyle w:val="SUBHEADR"/>
        <w:spacing w:line="240" w:lineRule="auto"/>
        <w:ind w:left="5387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от </w:t>
      </w:r>
      <w:r w:rsidR="000A0EE6">
        <w:rPr>
          <w:rFonts w:ascii="Times New Roman CYR" w:hAnsi="Times New Roman CYR"/>
          <w:sz w:val="28"/>
        </w:rPr>
        <w:t>28.12.2021 № 1603</w:t>
      </w:r>
      <w:bookmarkStart w:id="0" w:name="_GoBack"/>
      <w:bookmarkEnd w:id="0"/>
    </w:p>
    <w:p w:rsidR="001D6FDF" w:rsidRDefault="001D6FDF" w:rsidP="001D6FDF">
      <w:pPr>
        <w:pStyle w:val="SUBHEADR"/>
        <w:spacing w:line="240" w:lineRule="exact"/>
        <w:ind w:left="4254" w:firstLine="709"/>
        <w:rPr>
          <w:rFonts w:ascii="Times New Roman" w:hAnsi="Times New Roman"/>
          <w:sz w:val="28"/>
          <w:szCs w:val="28"/>
        </w:rPr>
      </w:pPr>
    </w:p>
    <w:p w:rsidR="0071520C" w:rsidRDefault="0071520C" w:rsidP="001D6FDF">
      <w:pPr>
        <w:pStyle w:val="SUBHEADR"/>
        <w:spacing w:line="240" w:lineRule="exact"/>
        <w:ind w:left="4254" w:firstLine="709"/>
        <w:rPr>
          <w:rFonts w:ascii="Times New Roman" w:hAnsi="Times New Roman"/>
          <w:sz w:val="28"/>
          <w:szCs w:val="28"/>
        </w:rPr>
      </w:pPr>
    </w:p>
    <w:p w:rsidR="001D6FDF" w:rsidRPr="0071520C" w:rsidRDefault="001D6FDF" w:rsidP="0071520C">
      <w:pPr>
        <w:spacing w:line="240" w:lineRule="exact"/>
        <w:jc w:val="center"/>
        <w:rPr>
          <w:b/>
          <w:bCs/>
          <w:sz w:val="28"/>
          <w:szCs w:val="28"/>
        </w:rPr>
      </w:pPr>
      <w:r w:rsidRPr="0071520C">
        <w:rPr>
          <w:b/>
          <w:bCs/>
          <w:sz w:val="28"/>
          <w:szCs w:val="28"/>
        </w:rPr>
        <w:t>НОМЕНКЛАТУРА И ОБЪ</w:t>
      </w:r>
      <w:r w:rsidR="0071520C" w:rsidRPr="0071520C">
        <w:rPr>
          <w:b/>
          <w:bCs/>
          <w:sz w:val="28"/>
          <w:szCs w:val="28"/>
        </w:rPr>
        <w:t>Е</w:t>
      </w:r>
      <w:r w:rsidRPr="0071520C">
        <w:rPr>
          <w:b/>
          <w:bCs/>
          <w:sz w:val="28"/>
          <w:szCs w:val="28"/>
        </w:rPr>
        <w:t>М</w:t>
      </w:r>
    </w:p>
    <w:p w:rsidR="001D6FDF" w:rsidRPr="0071520C" w:rsidRDefault="001D6FDF" w:rsidP="001D6FD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71520C">
        <w:rPr>
          <w:b/>
          <w:bCs/>
          <w:sz w:val="28"/>
          <w:szCs w:val="28"/>
        </w:rPr>
        <w:t xml:space="preserve">резерва материальных ресурсов Чудовского муниципального района </w:t>
      </w:r>
    </w:p>
    <w:p w:rsidR="001D6FDF" w:rsidRPr="0071520C" w:rsidRDefault="001D6FDF" w:rsidP="001D6FDF">
      <w:pPr>
        <w:spacing w:line="240" w:lineRule="exact"/>
        <w:jc w:val="center"/>
        <w:rPr>
          <w:b/>
          <w:bCs/>
          <w:sz w:val="28"/>
          <w:szCs w:val="28"/>
        </w:rPr>
      </w:pPr>
      <w:r w:rsidRPr="0071520C">
        <w:rPr>
          <w:b/>
          <w:bCs/>
          <w:sz w:val="28"/>
          <w:szCs w:val="28"/>
        </w:rPr>
        <w:t>для ликвидации чрезвычайных ситуаций</w:t>
      </w:r>
      <w:r w:rsidR="00F96D34" w:rsidRPr="0071520C">
        <w:rPr>
          <w:b/>
          <w:bCs/>
          <w:sz w:val="28"/>
          <w:szCs w:val="28"/>
        </w:rPr>
        <w:t xml:space="preserve"> природного и техногенного </w:t>
      </w:r>
      <w:r w:rsidR="0071520C">
        <w:rPr>
          <w:b/>
          <w:bCs/>
          <w:sz w:val="28"/>
          <w:szCs w:val="28"/>
        </w:rPr>
        <w:br/>
      </w:r>
      <w:r w:rsidR="00F96D34" w:rsidRPr="0071520C">
        <w:rPr>
          <w:b/>
          <w:bCs/>
          <w:sz w:val="28"/>
          <w:szCs w:val="28"/>
        </w:rPr>
        <w:t>характера</w:t>
      </w:r>
    </w:p>
    <w:p w:rsidR="001D6FDF" w:rsidRDefault="001D6FDF" w:rsidP="001D6FDF">
      <w:pPr>
        <w:spacing w:line="240" w:lineRule="exact"/>
        <w:jc w:val="center"/>
        <w:rPr>
          <w:b/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563"/>
        <w:gridCol w:w="1414"/>
      </w:tblGrid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1520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Наименование материальных средств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Коли-</w:t>
            </w: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6FDF" w:rsidRPr="0071520C" w:rsidTr="0071520C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Первоочередное жизнеобеспечение пострадавшего населения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Продовольствие (из расчета 50 человек пострадавшего населения </w:t>
            </w:r>
            <w:r w:rsidR="0071520C">
              <w:rPr>
                <w:rFonts w:ascii="Times New Roman" w:hAnsi="Times New Roman"/>
                <w:sz w:val="28"/>
                <w:szCs w:val="28"/>
              </w:rPr>
              <w:br/>
            </w:r>
            <w:r w:rsidRPr="0071520C">
              <w:rPr>
                <w:rFonts w:ascii="Times New Roman" w:hAnsi="Times New Roman"/>
                <w:sz w:val="28"/>
                <w:szCs w:val="28"/>
              </w:rPr>
              <w:t>на 3 суток)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Мука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Крупы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Детское питание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Мясные консервы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Рыбные консервы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Индивидуальный рацион питания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Чай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Вода питьевая бутилированная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750,0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Вещевое имущество и ресурсы жизнеобеспечения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Палатки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Кровати (раскладушки)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Одеяла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Спальные мешки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Матрасы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Подушки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Постельные принадлежности (простыни, наволочки, полотенца)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AF752E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Одежда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AF752E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Обувь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Мешки бумажные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Посуда одноразовая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</w:tbl>
    <w:p w:rsidR="0071520C" w:rsidRDefault="0071520C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5805"/>
        <w:gridCol w:w="1561"/>
        <w:gridCol w:w="1421"/>
      </w:tblGrid>
      <w:tr w:rsidR="0071520C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Рукомойники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Мыло и моющие средства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Свечи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AF752E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2.15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6FDF" w:rsidRPr="00AF752E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Спички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AF752E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52E">
              <w:rPr>
                <w:rFonts w:ascii="Times New Roman" w:hAnsi="Times New Roman"/>
                <w:sz w:val="28"/>
                <w:szCs w:val="28"/>
              </w:rPr>
              <w:t>кор</w:t>
            </w:r>
            <w:proofErr w:type="spellEnd"/>
            <w:r w:rsidRPr="00AF75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AF752E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Обеспечение проведения АСДНР</w:t>
            </w:r>
          </w:p>
        </w:tc>
      </w:tr>
      <w:tr w:rsidR="0071520C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1520C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Строительные материалы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Доска обрезная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куб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Доска необрезная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куб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Цемент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Рубероид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рулонов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Битум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Шифер кровельный (1,75 х 1,12)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Стекло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Гвозди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Скобы строительные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Проволока крепежная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AF752E" w:rsidRPr="0071520C" w:rsidTr="00066607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3.11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Труба стальная водо-, газопроводная: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15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20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25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32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40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76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50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F752E" w:rsidRPr="0071520C" w:rsidTr="00066607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2E" w:rsidRPr="006B7846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диаметр </w:t>
            </w:r>
            <w:smartTag w:uri="urn:schemas-microsoft-com:office:smarttags" w:element="metricconverter">
              <w:smartTagPr>
                <w:attr w:name="ProductID" w:val="89 мм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89 мм</w:t>
              </w:r>
            </w:smartTag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D6FDF" w:rsidRPr="0071520C" w:rsidTr="00AF752E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AF752E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AF752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Песок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куб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Щебень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куб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Фанера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Плита железобетонная 3,0 х 1,5 х 0,18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3.16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Блок фундаментный ФБС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3.17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Кирпич красный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3.18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AF752E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Кирпич силикатный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</w:tr>
      <w:tr w:rsidR="0071520C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0C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Нефтепродукты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Автомобильный бензин АИ-92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Дизельное топливо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Масла и смазки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Емкость для отработки (до </w:t>
            </w:r>
            <w:smartTag w:uri="urn:schemas-microsoft-com:office:smarttags" w:element="metricconverter">
              <w:smartTagPr>
                <w:attr w:name="ProductID" w:val="200 л"/>
              </w:smartTagPr>
              <w:r w:rsidRPr="0071520C">
                <w:rPr>
                  <w:rFonts w:ascii="Times New Roman" w:hAnsi="Times New Roman"/>
                  <w:sz w:val="28"/>
                  <w:szCs w:val="28"/>
                </w:rPr>
                <w:t>200 л</w:t>
              </w:r>
            </w:smartTag>
            <w:r w:rsidRPr="0071520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Канистра 20 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520C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1520C" w:rsidRPr="0071520C" w:rsidTr="0071520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0C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Медикаменты и медицинское имущество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Маска медицинская трехслойная на резинках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Инфракрасный термометр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Носилки санитарные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Бинт марлевый медицинский стерильный </w:t>
            </w:r>
            <w:r w:rsidR="0071520C">
              <w:rPr>
                <w:rFonts w:ascii="Times New Roman" w:hAnsi="Times New Roman"/>
                <w:sz w:val="28"/>
                <w:szCs w:val="28"/>
              </w:rPr>
              <w:br/>
            </w:r>
            <w:r w:rsidRPr="0071520C">
              <w:rPr>
                <w:rFonts w:ascii="Times New Roman" w:hAnsi="Times New Roman"/>
                <w:sz w:val="28"/>
                <w:szCs w:val="28"/>
              </w:rPr>
              <w:t>5 м х 10 см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Средства пожаротушения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Мотопомпа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Пожарный рукав (Д-77)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Пожарный рукав (Д-66)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Пожарный рукав (Д-51)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Ствол РСП-50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Ствол РСП-70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6.7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Рукав всасывающий Д-125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6.8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Разветвление РТ-70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Ранцевый опрыскиватель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Спасательные средства, устройства и снаряжение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Лодка надувная М-420 RIB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Мотор подвесной лодочный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Аварийно-спасательный инструмент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Бензопила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6FDF" w:rsidRPr="0071520C" w:rsidTr="0071520C">
        <w:trPr>
          <w:trHeight w:val="344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7.5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Шанцевый инструмент: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лопаты штыковые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лопаты для уборки снега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лопаты совковые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топоры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пила двуручная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кувалда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лом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7.6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Лампа паяльная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7.7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Веревка динамическая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7.8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Лента оградительная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7.9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Каски защитные с ударно-прочным щитком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7.10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Слесарный инструмент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AF752E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Рукавицы брезентовые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пар.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Баллон газовый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Комплект газовой сварки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AF752E" w:rsidP="00AF752E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52E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6FDF" w:rsidRPr="0071520C" w:rsidTr="0071520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Баллон кислородный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71520C" w:rsidRDefault="0071520C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7"/>
        <w:gridCol w:w="5809"/>
        <w:gridCol w:w="1562"/>
        <w:gridCol w:w="1415"/>
      </w:tblGrid>
      <w:tr w:rsidR="0071520C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20C" w:rsidRPr="0071520C" w:rsidRDefault="0071520C" w:rsidP="0071520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F" w:rsidRPr="0071520C" w:rsidRDefault="0071520C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Средства связи и оповещения</w:t>
            </w:r>
          </w:p>
        </w:tc>
      </w:tr>
      <w:tr w:rsidR="00AF752E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AF752E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Радиостанция 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УКВ-диапазона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71520C">
              <w:rPr>
                <w:rFonts w:ascii="Times New Roman" w:hAnsi="Times New Roman"/>
                <w:sz w:val="28"/>
                <w:szCs w:val="28"/>
              </w:rPr>
              <w:t>тационарная (автомобильная) (30-40 Вт)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Default="00AF752E" w:rsidP="00AF752E">
            <w:pPr>
              <w:spacing w:before="120" w:line="240" w:lineRule="exact"/>
              <w:jc w:val="center"/>
            </w:pPr>
            <w:r w:rsidRPr="00BD68A3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F752E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Носимая радиостанция УКВ диапазона в ко</w:t>
            </w: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  <w:r w:rsidRPr="0071520C">
              <w:rPr>
                <w:rFonts w:ascii="Times New Roman" w:hAnsi="Times New Roman"/>
                <w:sz w:val="28"/>
                <w:szCs w:val="28"/>
              </w:rPr>
              <w:t>плекте с зарядным устройством (5-10 Вт)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Default="00AF752E" w:rsidP="00AF752E">
            <w:pPr>
              <w:spacing w:before="120" w:line="240" w:lineRule="exact"/>
              <w:jc w:val="center"/>
            </w:pPr>
            <w:r w:rsidRPr="00BD68A3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2E" w:rsidRPr="0071520C" w:rsidRDefault="00AF752E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Электромегафон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Элементы питания LR-14 – 1.5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12590" w:rsidRPr="0071520C" w:rsidTr="0071259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90" w:rsidRPr="0071520C" w:rsidRDefault="00712590" w:rsidP="00712590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90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Кабельная продукция для системы электроснабжения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Удлинитель двухфазный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Кабель силовой трехфазный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Осветительные приборы (фонари)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Электростанция передвижная  (до 5 КВт)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12590" w:rsidRPr="0071520C" w:rsidTr="0071259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90" w:rsidRPr="0071520C" w:rsidRDefault="00712590" w:rsidP="00712590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90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Другие ресурсы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Дрова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куб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Шлагбаум переносной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10.3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Опилки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520C">
              <w:rPr>
                <w:rFonts w:ascii="Times New Roman" w:hAnsi="Times New Roman"/>
                <w:sz w:val="28"/>
                <w:szCs w:val="28"/>
              </w:rPr>
              <w:t>куб</w:t>
            </w:r>
            <w:proofErr w:type="gramStart"/>
            <w:r w:rsidRPr="0071520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D6FDF" w:rsidRPr="0071520C" w:rsidTr="00712590"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712590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 xml:space="preserve">Пост-будка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DF" w:rsidRPr="0071520C" w:rsidRDefault="001D6FDF" w:rsidP="0071520C">
            <w:pPr>
              <w:spacing w:before="12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2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1D6FDF" w:rsidRDefault="001D6FDF" w:rsidP="001D6FD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</w:t>
      </w:r>
      <w:r w:rsidR="00712590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</w:p>
    <w:sectPr w:rsidR="001D6FDF" w:rsidSect="0071259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88" w:rsidRDefault="00D02E88" w:rsidP="00712590">
      <w:r>
        <w:separator/>
      </w:r>
    </w:p>
  </w:endnote>
  <w:endnote w:type="continuationSeparator" w:id="0">
    <w:p w:rsidR="00D02E88" w:rsidRDefault="00D02E88" w:rsidP="0071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88" w:rsidRDefault="00D02E88" w:rsidP="00712590">
      <w:r>
        <w:separator/>
      </w:r>
    </w:p>
  </w:footnote>
  <w:footnote w:type="continuationSeparator" w:id="0">
    <w:p w:rsidR="00D02E88" w:rsidRDefault="00D02E88" w:rsidP="00712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412191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12590" w:rsidRPr="00712590" w:rsidRDefault="00712590">
        <w:pPr>
          <w:pStyle w:val="a7"/>
          <w:jc w:val="center"/>
          <w:rPr>
            <w:sz w:val="24"/>
          </w:rPr>
        </w:pPr>
        <w:r w:rsidRPr="00712590">
          <w:rPr>
            <w:sz w:val="24"/>
          </w:rPr>
          <w:fldChar w:fldCharType="begin"/>
        </w:r>
        <w:r w:rsidRPr="00712590">
          <w:rPr>
            <w:sz w:val="24"/>
          </w:rPr>
          <w:instrText>PAGE   \* MERGEFORMAT</w:instrText>
        </w:r>
        <w:r w:rsidRPr="00712590">
          <w:rPr>
            <w:sz w:val="24"/>
          </w:rPr>
          <w:fldChar w:fldCharType="separate"/>
        </w:r>
        <w:r w:rsidR="000A0EE6">
          <w:rPr>
            <w:noProof/>
            <w:sz w:val="24"/>
          </w:rPr>
          <w:t>4</w:t>
        </w:r>
        <w:r w:rsidRPr="00712590">
          <w:rPr>
            <w:sz w:val="24"/>
          </w:rPr>
          <w:fldChar w:fldCharType="end"/>
        </w:r>
      </w:p>
    </w:sdtContent>
  </w:sdt>
  <w:p w:rsidR="00712590" w:rsidRDefault="007125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FDF"/>
    <w:rsid w:val="000A0EE6"/>
    <w:rsid w:val="000F40B4"/>
    <w:rsid w:val="001D6FDF"/>
    <w:rsid w:val="00326A1E"/>
    <w:rsid w:val="006B7846"/>
    <w:rsid w:val="006E31E4"/>
    <w:rsid w:val="006F3237"/>
    <w:rsid w:val="00712590"/>
    <w:rsid w:val="0071520C"/>
    <w:rsid w:val="0077702A"/>
    <w:rsid w:val="007D0056"/>
    <w:rsid w:val="009F2506"/>
    <w:rsid w:val="00A556A4"/>
    <w:rsid w:val="00A85EC6"/>
    <w:rsid w:val="00AF752E"/>
    <w:rsid w:val="00D02E88"/>
    <w:rsid w:val="00D11D09"/>
    <w:rsid w:val="00F9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DF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R">
    <w:name w:val="SUBHEAD_R"/>
    <w:rsid w:val="001D6FDF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character" w:customStyle="1" w:styleId="a3">
    <w:name w:val="Другое_"/>
    <w:link w:val="a4"/>
    <w:uiPriority w:val="99"/>
    <w:locked/>
    <w:rsid w:val="001D6FDF"/>
    <w:rPr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uiPriority w:val="99"/>
    <w:rsid w:val="001D6FDF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96D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6D3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125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25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125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2590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DF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R">
    <w:name w:val="SUBHEAD_R"/>
    <w:rsid w:val="001D6FDF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character" w:customStyle="1" w:styleId="a3">
    <w:name w:val="Другое_"/>
    <w:link w:val="a4"/>
    <w:uiPriority w:val="99"/>
    <w:locked/>
    <w:rsid w:val="001D6FDF"/>
    <w:rPr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uiPriority w:val="99"/>
    <w:rsid w:val="001D6FDF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96D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6D3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125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25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125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2590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В. Богданов</dc:creator>
  <cp:lastModifiedBy>Арина Н. Яковлева</cp:lastModifiedBy>
  <cp:revision>6</cp:revision>
  <cp:lastPrinted>2021-12-16T07:52:00Z</cp:lastPrinted>
  <dcterms:created xsi:type="dcterms:W3CDTF">2021-12-23T09:31:00Z</dcterms:created>
  <dcterms:modified xsi:type="dcterms:W3CDTF">2021-12-28T10:46:00Z</dcterms:modified>
</cp:coreProperties>
</file>